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67BF" w14:textId="5058BE95" w:rsidR="00C863AC" w:rsidRDefault="000D1BE4"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440DA" wp14:editId="15209B36">
                <wp:simplePos x="0" y="0"/>
                <wp:positionH relativeFrom="column">
                  <wp:posOffset>2305050</wp:posOffset>
                </wp:positionH>
                <wp:positionV relativeFrom="paragraph">
                  <wp:posOffset>-38100</wp:posOffset>
                </wp:positionV>
                <wp:extent cx="3705225" cy="1266825"/>
                <wp:effectExtent l="0" t="0" r="2857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B2850" w14:textId="77777777" w:rsidR="000D1BE4" w:rsidRPr="000D1BE4" w:rsidRDefault="000D1BE4" w:rsidP="000D1BE4">
                            <w:pPr>
                              <w:jc w:val="center"/>
                              <w:rPr>
                                <w:rFonts w:ascii="AngsanaUPC" w:hAnsi="AngsanaUPC" w:cs="AngsanaUPC"/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0D1BE4">
                              <w:rPr>
                                <w:rFonts w:ascii="AngsanaUPC" w:hAnsi="AngsanaUPC" w:cs="AngsanaUPC"/>
                                <w:color w:val="00B050"/>
                                <w:sz w:val="96"/>
                                <w:szCs w:val="96"/>
                                <w:cs/>
                              </w:rPr>
                              <w:t>จดหมายข่าว</w:t>
                            </w:r>
                          </w:p>
                          <w:p w14:paraId="6CB4531C" w14:textId="77777777" w:rsidR="000D1BE4" w:rsidRDefault="000D1BE4" w:rsidP="000D1B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440DA" id="วงรี 2" o:spid="_x0000_s1026" style="position:absolute;margin-left:181.5pt;margin-top:-3pt;width:291.7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38B2850" w14:textId="77777777" w:rsidR="000D1BE4" w:rsidRPr="000D1BE4" w:rsidRDefault="000D1BE4" w:rsidP="000D1BE4">
                      <w:pPr>
                        <w:jc w:val="center"/>
                        <w:rPr>
                          <w:rFonts w:ascii="AngsanaUPC" w:hAnsi="AngsanaUPC" w:cs="AngsanaUPC"/>
                          <w:color w:val="00B050"/>
                          <w:sz w:val="96"/>
                          <w:szCs w:val="96"/>
                        </w:rPr>
                      </w:pPr>
                      <w:r w:rsidRPr="000D1BE4">
                        <w:rPr>
                          <w:rFonts w:ascii="AngsanaUPC" w:hAnsi="AngsanaUPC" w:cs="AngsanaUPC"/>
                          <w:color w:val="00B050"/>
                          <w:sz w:val="96"/>
                          <w:szCs w:val="96"/>
                          <w:cs/>
                        </w:rPr>
                        <w:t>จดหมายข่าว</w:t>
                      </w:r>
                    </w:p>
                    <w:p w14:paraId="6CB4531C" w14:textId="77777777" w:rsidR="000D1BE4" w:rsidRDefault="000D1BE4" w:rsidP="000D1BE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863AC" w:rsidRPr="00012389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083373E8" wp14:editId="5A12FE0A">
            <wp:extent cx="1123950" cy="1123950"/>
            <wp:effectExtent l="0" t="0" r="0" b="0"/>
            <wp:docPr id="1" name="รูปภาพ 1" descr="http://www.tanyongdalo.go.th/tanyong/118x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nyongdalo.go.th/tanyong/118x1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51FE" w14:textId="1BDF16A6" w:rsidR="000D1BE4" w:rsidRPr="000D1BE4" w:rsidRDefault="00C863AC" w:rsidP="000D1BE4">
      <w:pPr>
        <w:spacing w:after="0" w:line="240" w:lineRule="auto"/>
        <w:jc w:val="center"/>
        <w:rPr>
          <w:color w:val="7030A0"/>
          <w:sz w:val="36"/>
          <w:szCs w:val="36"/>
        </w:rPr>
      </w:pPr>
      <w:r w:rsidRPr="000D1BE4">
        <w:rPr>
          <w:rFonts w:hint="cs"/>
          <w:color w:val="7030A0"/>
          <w:sz w:val="36"/>
          <w:szCs w:val="36"/>
          <w:cs/>
        </w:rPr>
        <w:t>องค์การบริหารส่วนตันหยงดาลอ  อำเภอยะหริ่ง  จังหวัดปัตตานี</w:t>
      </w:r>
    </w:p>
    <w:p w14:paraId="60A9B94B" w14:textId="17BA9119" w:rsidR="00C863AC" w:rsidRPr="000D1BE4" w:rsidRDefault="00C863AC" w:rsidP="000D1BE4">
      <w:pPr>
        <w:spacing w:after="0" w:line="240" w:lineRule="auto"/>
        <w:jc w:val="right"/>
        <w:rPr>
          <w:color w:val="002060"/>
          <w:sz w:val="36"/>
          <w:szCs w:val="36"/>
        </w:rPr>
      </w:pPr>
      <w:r w:rsidRPr="000D1BE4">
        <w:rPr>
          <w:rFonts w:hint="cs"/>
          <w:color w:val="002060"/>
          <w:sz w:val="36"/>
          <w:szCs w:val="36"/>
          <w:cs/>
        </w:rPr>
        <w:t>ฉบับที่ 1/256</w:t>
      </w:r>
      <w:r w:rsidR="00787469">
        <w:rPr>
          <w:rFonts w:hint="cs"/>
          <w:color w:val="002060"/>
          <w:sz w:val="36"/>
          <w:szCs w:val="36"/>
          <w:cs/>
        </w:rPr>
        <w:t>6</w:t>
      </w:r>
      <w:r w:rsidRPr="000D1BE4">
        <w:rPr>
          <w:rFonts w:hint="cs"/>
          <w:color w:val="002060"/>
          <w:sz w:val="36"/>
          <w:szCs w:val="36"/>
          <w:cs/>
        </w:rPr>
        <w:t xml:space="preserve">  วันที่ </w:t>
      </w:r>
      <w:r w:rsidR="00DE5F6A" w:rsidRPr="000D1BE4">
        <w:rPr>
          <w:rFonts w:hint="cs"/>
          <w:color w:val="002060"/>
          <w:sz w:val="36"/>
          <w:szCs w:val="36"/>
          <w:cs/>
        </w:rPr>
        <w:t>1</w:t>
      </w:r>
      <w:r w:rsidRPr="000D1BE4">
        <w:rPr>
          <w:rFonts w:hint="cs"/>
          <w:color w:val="002060"/>
          <w:sz w:val="36"/>
          <w:szCs w:val="36"/>
          <w:cs/>
        </w:rPr>
        <w:t xml:space="preserve">  </w:t>
      </w:r>
      <w:r w:rsidR="00DE5F6A" w:rsidRPr="000D1BE4">
        <w:rPr>
          <w:rFonts w:hint="cs"/>
          <w:color w:val="002060"/>
          <w:sz w:val="36"/>
          <w:szCs w:val="36"/>
          <w:cs/>
        </w:rPr>
        <w:t xml:space="preserve">พฤศจิกายน  </w:t>
      </w:r>
      <w:r w:rsidRPr="000D1BE4">
        <w:rPr>
          <w:rFonts w:hint="cs"/>
          <w:color w:val="002060"/>
          <w:sz w:val="36"/>
          <w:szCs w:val="36"/>
          <w:cs/>
        </w:rPr>
        <w:t>256</w:t>
      </w:r>
      <w:r w:rsidR="00787469">
        <w:rPr>
          <w:rFonts w:hint="cs"/>
          <w:color w:val="002060"/>
          <w:sz w:val="36"/>
          <w:szCs w:val="36"/>
          <w:cs/>
        </w:rPr>
        <w:t>5</w:t>
      </w:r>
    </w:p>
    <w:p w14:paraId="088F1866" w14:textId="77777777" w:rsidR="000D1BE4" w:rsidRDefault="000D1BE4" w:rsidP="000D1BE4">
      <w:pPr>
        <w:spacing w:after="0" w:line="240" w:lineRule="auto"/>
      </w:pPr>
    </w:p>
    <w:p w14:paraId="54AF0A30" w14:textId="7A682637" w:rsidR="00C854C4" w:rsidRPr="0094770A" w:rsidRDefault="00C854C4" w:rsidP="000D1BE4">
      <w:pPr>
        <w:spacing w:after="0" w:line="240" w:lineRule="auto"/>
        <w:rPr>
          <w:color w:val="FF0000"/>
        </w:rPr>
      </w:pPr>
      <w:r w:rsidRPr="0094770A">
        <w:rPr>
          <w:rFonts w:hint="cs"/>
          <w:color w:val="FF0000"/>
          <w:cs/>
        </w:rPr>
        <w:t>ภาษีที่ดินและสิ่งปลูกสร้าง</w:t>
      </w:r>
    </w:p>
    <w:p w14:paraId="77E26BC7" w14:textId="5E192EF6" w:rsidR="000D1BE4" w:rsidRPr="0094770A" w:rsidRDefault="000D1BE4" w:rsidP="000D1BE4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94770A">
        <w:rPr>
          <w:rFonts w:hint="cs"/>
          <w:color w:val="00B0F0"/>
          <w:sz w:val="32"/>
          <w:szCs w:val="32"/>
          <w:cs/>
        </w:rPr>
        <w:t>ตรวจสอบที่ดิน</w:t>
      </w:r>
      <w:r w:rsidR="00C854C4" w:rsidRPr="0094770A">
        <w:rPr>
          <w:rFonts w:hint="cs"/>
          <w:color w:val="00B0F0"/>
          <w:sz w:val="32"/>
          <w:szCs w:val="32"/>
          <w:cs/>
        </w:rPr>
        <w:t>และสิ่งปลูกสร้าง พฤศจิกายน -ธันวาคม 2564</w:t>
      </w:r>
    </w:p>
    <w:p w14:paraId="706EA8FA" w14:textId="0E915123" w:rsidR="00C854C4" w:rsidRPr="0094770A" w:rsidRDefault="00C854C4" w:rsidP="000D1BE4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94770A">
        <w:rPr>
          <w:rFonts w:hint="cs"/>
          <w:color w:val="00B0F0"/>
          <w:sz w:val="32"/>
          <w:szCs w:val="32"/>
          <w:cs/>
        </w:rPr>
        <w:t>ประกาศราคาประเมินทุนทรัพย์ ก่อนวันที่ 1 กุมภาพันธ์ 2565</w:t>
      </w:r>
    </w:p>
    <w:p w14:paraId="5A2BEEEC" w14:textId="29B2C8CA" w:rsidR="00C854C4" w:rsidRPr="0094770A" w:rsidRDefault="00C854C4" w:rsidP="000D1BE4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94770A">
        <w:rPr>
          <w:rFonts w:hint="cs"/>
          <w:color w:val="00B0F0"/>
          <w:sz w:val="32"/>
          <w:szCs w:val="32"/>
          <w:cs/>
        </w:rPr>
        <w:t>แจ้งประเมินภาษีให้แก่ผู้เสียภาษี ภายในเดือนกุมภาพันธ์  2565</w:t>
      </w:r>
    </w:p>
    <w:p w14:paraId="4853D948" w14:textId="77777777" w:rsidR="000D1BE4" w:rsidRPr="0094770A" w:rsidRDefault="00C854C4" w:rsidP="000D1BE4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94770A">
        <w:rPr>
          <w:rFonts w:hint="cs"/>
          <w:color w:val="00B0F0"/>
          <w:sz w:val="32"/>
          <w:szCs w:val="32"/>
          <w:cs/>
        </w:rPr>
        <w:t>ชำระภาษีตามแบบแจ้งการประเมิน ภายในเดือนเมษายน  2565</w:t>
      </w:r>
    </w:p>
    <w:p w14:paraId="63E714C8" w14:textId="6EE7A939" w:rsidR="00C854C4" w:rsidRPr="0094770A" w:rsidRDefault="00C854C4" w:rsidP="000D1BE4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94770A">
        <w:rPr>
          <w:rFonts w:hint="cs"/>
          <w:color w:val="00B0F0"/>
          <w:sz w:val="32"/>
          <w:szCs w:val="32"/>
          <w:cs/>
        </w:rPr>
        <w:t>ผ่อนชำระภาษี  เมษายน - มิถุนายน  2565</w:t>
      </w:r>
    </w:p>
    <w:p w14:paraId="6CEC335B" w14:textId="7F66E383" w:rsidR="00DE5F6A" w:rsidRPr="0094770A" w:rsidRDefault="00DE5F6A" w:rsidP="000D1BE4">
      <w:pPr>
        <w:spacing w:after="0" w:line="240" w:lineRule="auto"/>
        <w:jc w:val="center"/>
        <w:rPr>
          <w:color w:val="00B0F0"/>
          <w:sz w:val="32"/>
          <w:szCs w:val="32"/>
          <w:cs/>
        </w:rPr>
      </w:pPr>
      <w:r w:rsidRPr="0094770A">
        <w:rPr>
          <w:rFonts w:hint="cs"/>
          <w:color w:val="00B0F0"/>
          <w:sz w:val="32"/>
          <w:szCs w:val="32"/>
          <w:cs/>
        </w:rPr>
        <w:t>เบี้ยปรับ   ร้อยละ 10 ของค่าภาษี ชำระภาษีก่อนออกหนังสือแจ้งเตือน</w:t>
      </w:r>
    </w:p>
    <w:p w14:paraId="542A2AF5" w14:textId="53C38D60" w:rsidR="00DE5F6A" w:rsidRPr="0094770A" w:rsidRDefault="00DE5F6A" w:rsidP="000D1BE4">
      <w:pPr>
        <w:spacing w:after="0" w:line="240" w:lineRule="auto"/>
        <w:jc w:val="center"/>
        <w:rPr>
          <w:color w:val="00B0F0"/>
          <w:sz w:val="32"/>
          <w:szCs w:val="32"/>
          <w:cs/>
        </w:rPr>
      </w:pPr>
      <w:r w:rsidRPr="0094770A">
        <w:rPr>
          <w:rFonts w:hint="cs"/>
          <w:color w:val="00B0F0"/>
          <w:sz w:val="32"/>
          <w:szCs w:val="32"/>
          <w:cs/>
        </w:rPr>
        <w:t>ร้อยละ 20 ของค่าภาษี</w:t>
      </w:r>
      <w:r w:rsidRPr="0094770A">
        <w:rPr>
          <w:color w:val="00B0F0"/>
          <w:sz w:val="32"/>
          <w:szCs w:val="32"/>
        </w:rPr>
        <w:t xml:space="preserve"> </w:t>
      </w:r>
      <w:r w:rsidRPr="0094770A">
        <w:rPr>
          <w:rFonts w:hint="cs"/>
          <w:color w:val="00B0F0"/>
          <w:sz w:val="32"/>
          <w:szCs w:val="32"/>
          <w:cs/>
        </w:rPr>
        <w:t>ชำระภายในที่กำหนดไว้ในหนังสือแจ้งเตือน</w:t>
      </w:r>
    </w:p>
    <w:p w14:paraId="3F376BE1" w14:textId="10137D23" w:rsidR="00DE5F6A" w:rsidRPr="0094770A" w:rsidRDefault="00DE5F6A" w:rsidP="000D1BE4">
      <w:pPr>
        <w:spacing w:after="0" w:line="240" w:lineRule="auto"/>
        <w:jc w:val="center"/>
        <w:rPr>
          <w:color w:val="00B0F0"/>
          <w:sz w:val="32"/>
          <w:szCs w:val="32"/>
          <w:cs/>
        </w:rPr>
      </w:pPr>
      <w:r w:rsidRPr="0094770A">
        <w:rPr>
          <w:rFonts w:hint="cs"/>
          <w:color w:val="00B0F0"/>
          <w:sz w:val="32"/>
          <w:szCs w:val="32"/>
          <w:cs/>
        </w:rPr>
        <w:t>ร้อยละ 40 ของค่าภาษี</w:t>
      </w:r>
      <w:r w:rsidRPr="0094770A">
        <w:rPr>
          <w:color w:val="00B0F0"/>
          <w:sz w:val="32"/>
          <w:szCs w:val="32"/>
        </w:rPr>
        <w:t xml:space="preserve"> </w:t>
      </w:r>
      <w:r w:rsidRPr="0094770A">
        <w:rPr>
          <w:rFonts w:hint="cs"/>
          <w:color w:val="00B0F0"/>
          <w:sz w:val="32"/>
          <w:szCs w:val="32"/>
          <w:cs/>
        </w:rPr>
        <w:t>ชำระเกินวันที่กำหนดไว้ในหนังสือแจ้งเตือน</w:t>
      </w:r>
    </w:p>
    <w:p w14:paraId="3ADD8440" w14:textId="77777777" w:rsidR="000D1BE4" w:rsidRPr="0094770A" w:rsidRDefault="00DE5F6A" w:rsidP="000D1BE4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94770A">
        <w:rPr>
          <w:rFonts w:hint="cs"/>
          <w:color w:val="00B0F0"/>
          <w:sz w:val="32"/>
          <w:szCs w:val="32"/>
          <w:cs/>
        </w:rPr>
        <w:t>เงินเพิ่ม  ร้อยละ 1 ของค่าภาษี ต่อเดือนที่ค้างชำระ</w:t>
      </w:r>
      <w:bookmarkStart w:id="0" w:name="_Hlk119595155"/>
    </w:p>
    <w:p w14:paraId="599557B6" w14:textId="79CAC404" w:rsidR="000D1BE4" w:rsidRDefault="000D1BE4" w:rsidP="000D1BE4">
      <w:pPr>
        <w:spacing w:after="0" w:line="240" w:lineRule="auto"/>
        <w:ind w:hanging="426"/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11E87" wp14:editId="4925F133">
                <wp:simplePos x="0" y="0"/>
                <wp:positionH relativeFrom="column">
                  <wp:posOffset>-257175</wp:posOffset>
                </wp:positionH>
                <wp:positionV relativeFrom="paragraph">
                  <wp:posOffset>254635</wp:posOffset>
                </wp:positionV>
                <wp:extent cx="6600825" cy="2371725"/>
                <wp:effectExtent l="19050" t="0" r="47625" b="409575"/>
                <wp:wrapNone/>
                <wp:docPr id="5" name="ลูกโป่งความคิด: ก้อนเม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3717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123EB" w14:textId="77777777" w:rsidR="000D1BE4" w:rsidRPr="0094770A" w:rsidRDefault="000D1BE4" w:rsidP="000D1BE4">
                            <w:pPr>
                              <w:spacing w:after="0" w:line="240" w:lineRule="auto"/>
                              <w:ind w:hanging="426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4770A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ติดต่อสอบถามรายละเอียดเพิ่มเติมได้ที่ </w:t>
                            </w:r>
                          </w:p>
                          <w:p w14:paraId="7B9FC3EB" w14:textId="5391FD49" w:rsidR="000D1BE4" w:rsidRDefault="000D1BE4" w:rsidP="000D1BE4">
                            <w:pPr>
                              <w:spacing w:after="0" w:line="240" w:lineRule="auto"/>
                              <w:ind w:hanging="426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4770A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กองคลัง งานจัดเก็บรายได้ องค์การบริหารส่วนตำบลตันหยงดาลอ </w:t>
                            </w:r>
                          </w:p>
                          <w:p w14:paraId="22AEB3E3" w14:textId="7FAD1B4C" w:rsidR="00D41337" w:rsidRPr="0094770A" w:rsidRDefault="00D41337" w:rsidP="000D1BE4">
                            <w:pPr>
                              <w:spacing w:after="0" w:line="240" w:lineRule="auto"/>
                              <w:ind w:hanging="426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โทร.073-330927</w:t>
                            </w:r>
                          </w:p>
                          <w:p w14:paraId="4AE78C4F" w14:textId="77777777" w:rsidR="000D1BE4" w:rsidRDefault="000D1BE4" w:rsidP="000D1B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1E8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ลูกโป่งความคิด: ก้อนเมฆ 5" o:spid="_x0000_s1027" type="#_x0000_t106" style="position:absolute;left:0;text-align:left;margin-left:-20.25pt;margin-top:20.05pt;width:519.75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" adj="6300,24300" fillcolor="white [3201]" strokecolor="#70ad47 [3209]" strokeweight="1pt">
                <v:stroke joinstyle="miter"/>
                <v:textbox>
                  <w:txbxContent>
                    <w:p w14:paraId="3A7123EB" w14:textId="77777777" w:rsidR="000D1BE4" w:rsidRPr="0094770A" w:rsidRDefault="000D1BE4" w:rsidP="000D1BE4">
                      <w:pPr>
                        <w:spacing w:after="0" w:line="240" w:lineRule="auto"/>
                        <w:ind w:hanging="426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94770A"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 xml:space="preserve">ติดต่อสอบถามรายละเอียดเพิ่มเติมได้ที่ </w:t>
                      </w:r>
                    </w:p>
                    <w:p w14:paraId="7B9FC3EB" w14:textId="5391FD49" w:rsidR="000D1BE4" w:rsidRDefault="000D1BE4" w:rsidP="000D1BE4">
                      <w:pPr>
                        <w:spacing w:after="0" w:line="240" w:lineRule="auto"/>
                        <w:ind w:hanging="426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94770A"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 xml:space="preserve">กองคลัง งานจัดเก็บรายได้ องค์การบริหารส่วนตำบลตันหยงดาลอ </w:t>
                      </w:r>
                    </w:p>
                    <w:p w14:paraId="22AEB3E3" w14:textId="7FAD1B4C" w:rsidR="00D41337" w:rsidRPr="0094770A" w:rsidRDefault="00D41337" w:rsidP="000D1BE4">
                      <w:pPr>
                        <w:spacing w:after="0" w:line="240" w:lineRule="auto"/>
                        <w:ind w:hanging="426"/>
                        <w:jc w:val="center"/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>โทร.073-330927</w:t>
                      </w:r>
                    </w:p>
                    <w:p w14:paraId="4AE78C4F" w14:textId="77777777" w:rsidR="000D1BE4" w:rsidRDefault="000D1BE4" w:rsidP="000D1B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CF526D7" w14:textId="02AB1ED7" w:rsidR="00A974CF" w:rsidRDefault="00A974CF" w:rsidP="000D1BE4">
      <w:pPr>
        <w:spacing w:after="0" w:line="240" w:lineRule="auto"/>
        <w:jc w:val="center"/>
        <w:rPr>
          <w:sz w:val="32"/>
          <w:szCs w:val="32"/>
        </w:rPr>
      </w:pPr>
    </w:p>
    <w:p w14:paraId="07E0802F" w14:textId="77777777" w:rsidR="000D1BE4" w:rsidRPr="000D1BE4" w:rsidRDefault="000D1BE4" w:rsidP="000D1BE4">
      <w:pPr>
        <w:spacing w:after="0" w:line="240" w:lineRule="auto"/>
        <w:jc w:val="center"/>
        <w:rPr>
          <w:sz w:val="32"/>
          <w:szCs w:val="32"/>
          <w:cs/>
        </w:rPr>
      </w:pPr>
    </w:p>
    <w:sectPr w:rsidR="000D1BE4" w:rsidRPr="000D1BE4" w:rsidSect="000D1BE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AC"/>
    <w:rsid w:val="000D1BE4"/>
    <w:rsid w:val="00744F6D"/>
    <w:rsid w:val="00787469"/>
    <w:rsid w:val="0094770A"/>
    <w:rsid w:val="009F74ED"/>
    <w:rsid w:val="00A974CF"/>
    <w:rsid w:val="00C854C4"/>
    <w:rsid w:val="00C863AC"/>
    <w:rsid w:val="00D142FB"/>
    <w:rsid w:val="00D41337"/>
    <w:rsid w:val="00D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4F48"/>
  <w15:chartTrackingRefBased/>
  <w15:docId w15:val="{3B745112-D487-4AC0-A7E8-F35FF49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2022-11-17T10:02:00Z</cp:lastPrinted>
  <dcterms:created xsi:type="dcterms:W3CDTF">2022-11-17T08:26:00Z</dcterms:created>
  <dcterms:modified xsi:type="dcterms:W3CDTF">2022-11-18T03:43:00Z</dcterms:modified>
</cp:coreProperties>
</file>